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ręcznie robione - Bawaria Meble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meble ogrodowe ręcznie robione i nie wiesz jaki model wybrać? Zatem zachęcamy do zapoznania się z propozycjami przedstawionymi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Ekskluzywne, meble ogrodowe ręcznie robione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designerskich mebli, dzięki którym nasza aranżacja wnętrz, bądź też przestrzeń ogrodowa zaprezentuje się szczególnie. Wyszukanie i ekskluzywne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w tej roli odnaleźć się idealnie.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Drewniane meble do ogrodu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jesteśmy fanami rozwiązań oryginalnych i chcemy by przestrzeń ogrodowa, bądź też pomieszczenie zimowego ogrodu, altany lub salonu wyglądała szczególnie dobrym rozwiązaniem będzie zastosowanie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mebli ogrodowych ręcznie robionych</w:t>
      </w:r>
      <w:r>
        <w:rPr>
          <w:rFonts w:ascii="calibri" w:hAnsi="calibri" w:eastAsia="calibri" w:cs="calibri"/>
          <w:sz w:val="24"/>
          <w:szCs w:val="24"/>
        </w:rPr>
        <w:t xml:space="preserve">. Jaki model wybrać i dlaczego tego typu rozwiązania sprawdzą się?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Meble ogrodowe ręcznie robione w Bawaria Meble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Bawaria Meble to strona www, na której znajdziemy szereg propozycji marki Weishaupl. To producent mebli, który działa na międzynarodowym reynku od 50 lat oferując jakość, innowacje ale i tradycyjne metody. Te nieruzinkowe połączenie, sprawia,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ogrodowe ręcznie robione</w:t>
      </w:r>
      <w:r>
        <w:rPr>
          <w:rFonts w:ascii="calibri" w:hAnsi="calibri" w:eastAsia="calibri" w:cs="calibri"/>
          <w:sz w:val="24"/>
          <w:szCs w:val="24"/>
        </w:rPr>
        <w:t xml:space="preserve"> przez specjalistów Weishaupl to produkty ekskluzywne o ponadczasowym designie, który sprawdzi się zarówno wewnątrz jak i na zewnątrz. Postaw na luksus i ciesz się niesamowitym aranżacjami, prezentującymi się jak z czasopism poświęconych aranżacji wnętrz.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2026-09-19T18:19:22+02:00</dcterms:created>
  <dcterms:modified xsi:type="dcterms:W3CDTF">2026-09-19T18:19:22+02:00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